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3794"/>
        <w:gridCol w:w="1164"/>
        <w:gridCol w:w="1104"/>
        <w:gridCol w:w="1134"/>
        <w:gridCol w:w="1134"/>
        <w:gridCol w:w="1048"/>
      </w:tblGrid>
      <w:tr w:rsidR="007B7BBF" w:rsidTr="009910E1">
        <w:tc>
          <w:tcPr>
            <w:tcW w:w="9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Pr="00A5219E" w:rsidRDefault="007B7BBF" w:rsidP="009910E1">
            <w:pPr>
              <w:tabs>
                <w:tab w:val="left" w:pos="440"/>
                <w:tab w:val="left" w:pos="960"/>
              </w:tabs>
              <w:spacing w:before="60" w:after="60" w:line="360" w:lineRule="atLeast"/>
              <w:ind w:right="34"/>
              <w:jc w:val="both"/>
              <w:rPr>
                <w:rFonts w:ascii="Arial" w:hAnsi="Arial"/>
                <w:b/>
                <w:sz w:val="22"/>
              </w:rPr>
            </w:pPr>
            <w:r w:rsidRPr="00A5219E">
              <w:rPr>
                <w:rFonts w:ascii="Arial" w:hAnsi="Arial"/>
                <w:b/>
                <w:sz w:val="22"/>
              </w:rPr>
              <w:t>INDEX OF PROCEDURES</w:t>
            </w:r>
          </w:p>
          <w:p w:rsidR="007B7BBF" w:rsidRDefault="007B7BBF" w:rsidP="009910E1">
            <w:pPr>
              <w:tabs>
                <w:tab w:val="left" w:pos="9200"/>
              </w:tabs>
              <w:spacing w:before="60" w:after="60"/>
              <w:ind w:left="426" w:hanging="426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7B7BBF">
            <w:pPr>
              <w:tabs>
                <w:tab w:val="left" w:pos="9200"/>
              </w:tabs>
              <w:spacing w:before="60" w:after="60"/>
              <w:ind w:hanging="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 xml:space="preserve">Experimental procedures </w:t>
            </w:r>
            <w:r>
              <w:rPr>
                <w:rFonts w:ascii="Arial" w:hAnsi="Arial"/>
                <w:sz w:val="22"/>
                <w:u w:val="single"/>
              </w:rPr>
              <w:t xml:space="preserve">included in the </w:t>
            </w:r>
            <w:r>
              <w:rPr>
                <w:rFonts w:ascii="Arial" w:hAnsi="Arial"/>
                <w:i/>
                <w:sz w:val="22"/>
                <w:u w:val="single"/>
              </w:rPr>
              <w:t>Approved Standard Protocols Booklet</w:t>
            </w:r>
            <w:r>
              <w:rPr>
                <w:rFonts w:ascii="Arial" w:hAnsi="Arial"/>
                <w:sz w:val="22"/>
              </w:rPr>
              <w:t xml:space="preserve">: Using the </w:t>
            </w:r>
            <w:r>
              <w:rPr>
                <w:rFonts w:ascii="Arial" w:hAnsi="Arial"/>
                <w:i/>
                <w:sz w:val="22"/>
              </w:rPr>
              <w:t>Approved Standard Protocols Booklet</w:t>
            </w:r>
            <w:r>
              <w:rPr>
                <w:rFonts w:ascii="Arial" w:hAnsi="Arial"/>
                <w:sz w:val="22"/>
              </w:rPr>
              <w:t>, note by title and code the protocols to be used for each of the experimental procedures other than antibody production in your proposed studies.</w:t>
            </w:r>
          </w:p>
          <w:p w:rsidR="007B7BBF" w:rsidRDefault="007B7BBF" w:rsidP="009910E1">
            <w:pPr>
              <w:tabs>
                <w:tab w:val="left" w:pos="9200"/>
              </w:tabs>
              <w:spacing w:before="60" w:after="60"/>
              <w:ind w:left="426" w:hanging="426"/>
              <w:jc w:val="both"/>
              <w:rPr>
                <w:rFonts w:ascii="Arial" w:hAnsi="Arial"/>
                <w:sz w:val="22"/>
              </w:rPr>
            </w:pPr>
          </w:p>
        </w:tc>
      </w:tr>
      <w:tr w:rsidR="007B7BBF" w:rsidTr="009910E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BBF" w:rsidRPr="00645CA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ind w:right="34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Species</w:t>
            </w:r>
            <w:r>
              <w:rPr>
                <w:rFonts w:ascii="Arial" w:hAnsi="Arial"/>
                <w:sz w:val="22"/>
                <w:vertAlign w:val="superscript"/>
              </w:rPr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7B7BBF" w:rsidTr="009910E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BBF" w:rsidRDefault="007B7BBF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3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Strain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7B7BBF" w:rsidTr="009910E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BBF" w:rsidRDefault="007B7BBF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3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Age/weight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7B7BBF" w:rsidTr="009910E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BBF" w:rsidRDefault="007B7BBF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3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Sex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7B7BBF" w:rsidTr="009910E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BBF" w:rsidRDefault="007B7BBF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3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Number of animals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7B7BBF" w:rsidTr="009910E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BBF" w:rsidRDefault="007B7BBF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3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Handling (code)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7B7BBF" w:rsidTr="009910E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BBF" w:rsidRDefault="007B7BBF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3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Code(s) for procedure(s)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7B7BBF" w:rsidTr="009910E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BBF" w:rsidRDefault="007B7BBF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3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Pain level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7B7BBF" w:rsidTr="009910E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BBF" w:rsidRDefault="007B7BBF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3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Euthanasia (code)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7B7BBF" w:rsidTr="009910E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7BBF" w:rsidRPr="00D14302" w:rsidRDefault="007B7BBF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34" w:hanging="260"/>
              <w:jc w:val="both"/>
              <w:rPr>
                <w:rFonts w:ascii="Arial" w:hAnsi="Arial"/>
                <w:sz w:val="22"/>
                <w:szCs w:val="22"/>
              </w:rPr>
            </w:pPr>
            <w:r w:rsidRPr="00D14302">
              <w:rPr>
                <w:rFonts w:ascii="Arial" w:hAnsi="Arial"/>
                <w:sz w:val="22"/>
                <w:szCs w:val="22"/>
              </w:rPr>
              <w:t>Name of anaesthetic/</w:t>
            </w:r>
            <w:r w:rsidRPr="00D14302">
              <w:rPr>
                <w:rFonts w:ascii="Arial" w:hAnsi="Arial" w:cs="Arial"/>
                <w:sz w:val="22"/>
                <w:szCs w:val="22"/>
              </w:rPr>
              <w:t xml:space="preserve"> analgesic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7B7BBF" w:rsidTr="007B7BBF">
        <w:trPr>
          <w:trHeight w:val="1713"/>
        </w:trPr>
        <w:tc>
          <w:tcPr>
            <w:tcW w:w="9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BF" w:rsidRPr="007B7BBF" w:rsidRDefault="007B7BBF" w:rsidP="007B7BBF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  <w:tab w:val="left" w:pos="960"/>
                <w:tab w:val="left" w:pos="9200"/>
              </w:tabs>
              <w:spacing w:before="60" w:after="60"/>
              <w:ind w:left="330"/>
              <w:jc w:val="both"/>
              <w:rPr>
                <w:rFonts w:ascii="Arial" w:hAnsi="Arial"/>
                <w:sz w:val="22"/>
              </w:rPr>
            </w:pPr>
            <w:r w:rsidRPr="007B7BBF">
              <w:rPr>
                <w:rFonts w:ascii="Arial" w:hAnsi="Arial"/>
                <w:sz w:val="22"/>
              </w:rPr>
              <w:t>In the case of amphibians and reptiles, indicate genus and fish genus or other convenient grouping.</w:t>
            </w: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  <w:p w:rsidR="007B7BBF" w:rsidRPr="00F61AA5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b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7B7BBF" w:rsidRDefault="007B7BBF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3F706F" w:rsidRDefault="003F706F"/>
    <w:sectPr w:rsidR="003F706F" w:rsidSect="007B7BB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6B67"/>
    <w:multiLevelType w:val="hybridMultilevel"/>
    <w:tmpl w:val="6E8A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BF"/>
    <w:rsid w:val="003F706F"/>
    <w:rsid w:val="007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C990"/>
  <w15:chartTrackingRefBased/>
  <w15:docId w15:val="{AE7685D5-ACD4-4593-B5A8-272B2259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BF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7B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Snyman</dc:creator>
  <cp:keywords/>
  <dc:description/>
  <cp:lastModifiedBy>Mariette Snyman</cp:lastModifiedBy>
  <cp:revision>1</cp:revision>
  <dcterms:created xsi:type="dcterms:W3CDTF">2019-02-20T11:08:00Z</dcterms:created>
  <dcterms:modified xsi:type="dcterms:W3CDTF">2019-02-20T11:16:00Z</dcterms:modified>
</cp:coreProperties>
</file>